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7342" w:tblpY="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391"/>
      </w:tblGrid>
      <w:tr w14:paraId="123F8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889" w:type="dxa"/>
            <w:noWrap w:val="0"/>
            <w:vAlign w:val="top"/>
          </w:tcPr>
          <w:p w14:paraId="254B34BC">
            <w:pPr>
              <w:jc w:val="center"/>
              <w:rPr>
                <w:rFonts w:ascii="仿宋_GB2312" w:hAnsi="Calibri" w:eastAsia="仿宋_GB2312"/>
                <w:sz w:val="24"/>
                <w:szCs w:val="32"/>
              </w:rPr>
            </w:pPr>
            <w:r>
              <w:rPr>
                <w:rFonts w:hint="eastAsia" w:ascii="仿宋_GB2312" w:hAnsi="Calibri" w:eastAsia="仿宋_GB2312"/>
                <w:sz w:val="24"/>
                <w:szCs w:val="32"/>
              </w:rPr>
              <w:t>编号</w:t>
            </w:r>
          </w:p>
        </w:tc>
        <w:tc>
          <w:tcPr>
            <w:tcW w:w="2391" w:type="dxa"/>
            <w:noWrap w:val="0"/>
            <w:vAlign w:val="top"/>
          </w:tcPr>
          <w:p w14:paraId="47C99027">
            <w:pPr>
              <w:jc w:val="center"/>
              <w:rPr>
                <w:rFonts w:hint="eastAsia" w:ascii="仿宋_GB2312" w:hAnsi="Calibri" w:eastAsia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/>
                <w:sz w:val="24"/>
                <w:szCs w:val="32"/>
              </w:rPr>
              <w:t>2025-Y</w:t>
            </w:r>
            <w:r>
              <w:rPr>
                <w:rFonts w:hint="eastAsia" w:ascii="仿宋_GB2312" w:hAnsi="Calibri" w:eastAsia="仿宋_GB2312"/>
                <w:sz w:val="24"/>
                <w:szCs w:val="32"/>
                <w:lang w:val="en-US" w:eastAsia="zh-CN"/>
              </w:rPr>
              <w:t>16</w:t>
            </w:r>
          </w:p>
        </w:tc>
      </w:tr>
    </w:tbl>
    <w:p w14:paraId="27FC955A">
      <w:pPr>
        <w:spacing w:line="360" w:lineRule="auto"/>
        <w:jc w:val="center"/>
        <w:rPr>
          <w:rFonts w:ascii="宋体" w:hAnsi="宋体" w:eastAsia="宋体"/>
          <w:b/>
          <w:sz w:val="32"/>
          <w:szCs w:val="32"/>
        </w:rPr>
      </w:pPr>
    </w:p>
    <w:p w14:paraId="13992EDB">
      <w:pPr>
        <w:spacing w:line="360" w:lineRule="auto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功能区自有厂房零星维修中标结果公告</w:t>
      </w:r>
    </w:p>
    <w:p w14:paraId="5292B46B">
      <w:pPr>
        <w:spacing w:line="360" w:lineRule="auto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p w14:paraId="794640DB"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由上海申元工程投资咨询有限公司组织的</w:t>
      </w:r>
      <w:r>
        <w:rPr>
          <w:rFonts w:hint="eastAsia" w:ascii="宋体" w:hAnsi="宋体" w:eastAsia="宋体" w:cs="宋体"/>
          <w:kern w:val="0"/>
          <w:sz w:val="24"/>
          <w:szCs w:val="24"/>
        </w:rPr>
        <w:t>功能区自有厂房零星维修项目，于2</w:t>
      </w:r>
      <w:r>
        <w:rPr>
          <w:rFonts w:ascii="宋体" w:hAnsi="宋体" w:eastAsia="宋体" w:cs="宋体"/>
          <w:kern w:val="0"/>
          <w:sz w:val="24"/>
          <w:szCs w:val="24"/>
        </w:rPr>
        <w:t>025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ascii="宋体" w:hAnsi="宋体" w:eastAsia="宋体" w:cs="宋体"/>
          <w:kern w:val="0"/>
          <w:sz w:val="24"/>
          <w:szCs w:val="24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ascii="宋体" w:hAnsi="宋体" w:eastAsia="宋体" w:cs="宋体"/>
          <w:kern w:val="0"/>
          <w:sz w:val="24"/>
          <w:szCs w:val="24"/>
        </w:rPr>
        <w:t>10</w:t>
      </w:r>
      <w:r>
        <w:rPr>
          <w:rFonts w:hint="eastAsia" w:ascii="宋体" w:hAnsi="宋体" w:eastAsia="宋体" w:cs="宋体"/>
          <w:kern w:val="0"/>
          <w:sz w:val="24"/>
          <w:szCs w:val="24"/>
        </w:rPr>
        <w:t>日下午1</w:t>
      </w:r>
      <w:r>
        <w:rPr>
          <w:rFonts w:ascii="宋体" w:hAnsi="宋体" w:eastAsia="宋体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:0</w:t>
      </w:r>
      <w:r>
        <w:rPr>
          <w:rFonts w:ascii="宋体" w:hAnsi="宋体" w:eastAsia="宋体" w:cs="宋体"/>
          <w:kern w:val="0"/>
          <w:sz w:val="24"/>
          <w:szCs w:val="24"/>
        </w:rPr>
        <w:t>0</w:t>
      </w:r>
      <w:r>
        <w:rPr>
          <w:rFonts w:hint="eastAsia" w:ascii="宋体" w:hAnsi="宋体" w:eastAsia="宋体" w:cs="宋体"/>
          <w:kern w:val="0"/>
          <w:sz w:val="24"/>
          <w:szCs w:val="24"/>
        </w:rPr>
        <w:t>在上海市松江区茸平路168号进行评标</w:t>
      </w:r>
    </w:p>
    <w:p w14:paraId="31308F4B"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经评标委员会评审，并经招标人确认，本次评标结果公布如下：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 w14:paraId="0C75227E"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中标单位：上海锌城建设工程有限公司</w:t>
      </w:r>
    </w:p>
    <w:p w14:paraId="2474798D"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中标单位项目负责人：钱晓红，执业资格证书：建筑工程专业二级。</w:t>
      </w:r>
    </w:p>
    <w:p w14:paraId="28E67E9F"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中标金额：</w:t>
      </w:r>
      <w:r>
        <w:rPr>
          <w:rFonts w:ascii="宋体" w:hAnsi="宋体" w:eastAsia="宋体" w:cs="宋体"/>
          <w:kern w:val="0"/>
          <w:sz w:val="24"/>
          <w:szCs w:val="24"/>
        </w:rPr>
        <w:t>37.2188</w:t>
      </w:r>
      <w:r>
        <w:rPr>
          <w:rFonts w:hint="eastAsia" w:ascii="宋体" w:hAnsi="宋体" w:eastAsia="宋体" w:cs="宋体"/>
          <w:kern w:val="0"/>
          <w:sz w:val="24"/>
          <w:szCs w:val="24"/>
        </w:rPr>
        <w:t>万元</w:t>
      </w:r>
    </w:p>
    <w:p w14:paraId="5C793546"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施工工期：</w:t>
      </w:r>
      <w:r>
        <w:rPr>
          <w:rFonts w:ascii="宋体" w:hAnsi="宋体" w:eastAsia="宋体" w:cs="宋体"/>
          <w:kern w:val="0"/>
          <w:sz w:val="24"/>
          <w:szCs w:val="24"/>
        </w:rPr>
        <w:t>30</w:t>
      </w:r>
      <w:r>
        <w:rPr>
          <w:rFonts w:hint="eastAsia" w:ascii="宋体" w:hAnsi="宋体" w:eastAsia="宋体" w:cs="宋体"/>
          <w:kern w:val="0"/>
          <w:sz w:val="24"/>
          <w:szCs w:val="24"/>
        </w:rPr>
        <w:t>日历天。</w:t>
      </w:r>
    </w:p>
    <w:p w14:paraId="5EE49851"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评审专家：王萍、蒋永全、朱玉萍、贺宏、刘雄</w:t>
      </w:r>
    </w:p>
    <w:p w14:paraId="77F1C7D8"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评审意见：本次投标采用综合评分法进行评审，根据专家组综合评审汇总，</w:t>
      </w:r>
      <w:r>
        <w:rPr>
          <w:rFonts w:hint="eastAsia" w:ascii="宋体" w:hAnsi="宋体" w:eastAsia="宋体" w:cs="宋体"/>
          <w:kern w:val="0"/>
          <w:sz w:val="24"/>
          <w:szCs w:val="24"/>
        </w:rPr>
        <w:t>上海锌城建设工程有限公司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的施工方案较好、人员配置相对合理、充分，故推荐其为第一中标人。</w:t>
      </w:r>
    </w:p>
    <w:p w14:paraId="253CDC88">
      <w:pPr>
        <w:shd w:val="clear" w:color="auto" w:fill="FFFFFF"/>
        <w:spacing w:line="540" w:lineRule="atLeast"/>
        <w:ind w:firstLine="567"/>
        <w:rPr>
          <w:rFonts w:ascii="宋体" w:hAnsi="宋体" w:eastAsia="宋体" w:cs="Calibri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Calibri"/>
          <w:color w:val="333333"/>
          <w:kern w:val="0"/>
          <w:sz w:val="24"/>
          <w:szCs w:val="24"/>
        </w:rPr>
        <w:t>本公告自发布之日起</w:t>
      </w:r>
      <w:r>
        <w:rPr>
          <w:rFonts w:ascii="宋体" w:hAnsi="宋体" w:eastAsia="宋体" w:cs="Calibri"/>
          <w:color w:val="333333"/>
          <w:kern w:val="0"/>
          <w:sz w:val="24"/>
          <w:szCs w:val="24"/>
        </w:rPr>
        <w:t>3</w:t>
      </w:r>
      <w:r>
        <w:rPr>
          <w:rFonts w:hint="eastAsia" w:ascii="宋体" w:hAnsi="宋体" w:eastAsia="宋体" w:cs="Calibri"/>
          <w:color w:val="333333"/>
          <w:kern w:val="0"/>
          <w:sz w:val="24"/>
          <w:szCs w:val="24"/>
        </w:rPr>
        <w:t>日内若无异议，将向中标单位发出《中标通知书》。</w:t>
      </w:r>
    </w:p>
    <w:p w14:paraId="181F7836">
      <w:pPr>
        <w:widowControl/>
        <w:shd w:val="clear" w:color="auto" w:fill="FFFFFF"/>
        <w:spacing w:line="540" w:lineRule="atLeast"/>
        <w:ind w:firstLine="567"/>
        <w:jc w:val="left"/>
        <w:rPr>
          <w:rFonts w:ascii="宋体" w:hAnsi="宋体" w:eastAsia="宋体" w:cs="Calibri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333333"/>
          <w:kern w:val="0"/>
          <w:sz w:val="24"/>
          <w:szCs w:val="24"/>
        </w:rPr>
        <w:t>感谢各供应商单位对本次招标活动的积极参与！</w:t>
      </w:r>
    </w:p>
    <w:p w14:paraId="729E2A0A">
      <w:pPr>
        <w:spacing w:line="360" w:lineRule="auto"/>
        <w:rPr>
          <w:rFonts w:ascii="宋体" w:hAnsi="宋体" w:eastAsia="宋体"/>
          <w:sz w:val="24"/>
          <w:szCs w:val="24"/>
        </w:rPr>
      </w:pPr>
    </w:p>
    <w:p w14:paraId="07B5EE68">
      <w:pPr>
        <w:spacing w:line="360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招标人：</w:t>
      </w:r>
      <w:r>
        <w:rPr>
          <w:rFonts w:hint="eastAsia" w:ascii="宋体" w:hAnsi="宋体" w:eastAsia="宋体" w:cs="宋体"/>
          <w:sz w:val="24"/>
          <w:szCs w:val="24"/>
        </w:rPr>
        <w:t>上海茸祥实业有限公司</w:t>
      </w:r>
    </w:p>
    <w:p w14:paraId="34E5CB79">
      <w:pPr>
        <w:spacing w:line="360" w:lineRule="auto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</w:rPr>
        <w:t>025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8B"/>
    <w:rsid w:val="00056412"/>
    <w:rsid w:val="00084372"/>
    <w:rsid w:val="000C33EC"/>
    <w:rsid w:val="001D238B"/>
    <w:rsid w:val="001E32CE"/>
    <w:rsid w:val="00260F09"/>
    <w:rsid w:val="0027784E"/>
    <w:rsid w:val="00292C60"/>
    <w:rsid w:val="002E6063"/>
    <w:rsid w:val="004062A8"/>
    <w:rsid w:val="004537C4"/>
    <w:rsid w:val="00540B48"/>
    <w:rsid w:val="006B1B74"/>
    <w:rsid w:val="008E44E7"/>
    <w:rsid w:val="00942A2F"/>
    <w:rsid w:val="00965A27"/>
    <w:rsid w:val="009812C4"/>
    <w:rsid w:val="00B757A0"/>
    <w:rsid w:val="00CE60EE"/>
    <w:rsid w:val="00E40319"/>
    <w:rsid w:val="0196537A"/>
    <w:rsid w:val="4F30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360</Characters>
  <Lines>2</Lines>
  <Paragraphs>1</Paragraphs>
  <TotalTime>0</TotalTime>
  <ScaleCrop>false</ScaleCrop>
  <LinksUpToDate>false</LinksUpToDate>
  <CharactersWithSpaces>362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2024-07-31T08:34:00Z</dcterms:created>
  <dc:creator>Dell</dc:creator>
  <cp:lastModifiedBy>HJJ</cp:lastModifiedBy>
  <dcterms:modified xsi:type="dcterms:W3CDTF">2025-07-11T02:39:26Z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eyJoZGlkIjoiNjU4MjNkMWZjYzViMTUxZGFmYWFkZWU0YjVmMmEzZjIiLCJ1c2VySWQiOiIxMTU5MTI5MTIzIn0=</vt:lpwstr>
  </property>
  <property fmtid="{D5CDD505-2E9C-101B-9397-08002B2CF9AE}" pid="3" name="KSOProductBuildVer">
    <vt:lpwstr>2052-12.1.0.21915</vt:lpwstr>
  </property>
  <property fmtid="{D5CDD505-2E9C-101B-9397-08002B2CF9AE}" pid="4" name="ICV">
    <vt:lpwstr>E431B29D67A047E89DDC1DAD96A0A963_12</vt:lpwstr>
  </property>
</Properties>
</file>